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0DD16" w14:textId="77777777" w:rsidR="001A164F" w:rsidRPr="001E33C0" w:rsidRDefault="003A6EAB" w:rsidP="004C471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u w:val="single"/>
        </w:rPr>
        <w:t>УВАГА, СКАЗ!</w:t>
      </w:r>
    </w:p>
    <w:p w14:paraId="3A9E73DA" w14:textId="77777777" w:rsidR="001E33C0" w:rsidRPr="004C471D" w:rsidRDefault="001E33C0" w:rsidP="004C471D">
      <w:pPr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Сказ – невиліковне, вірусне, інфекційне захворювання надзвичайно тяжкого і майже завжди летального перебігу, що вражає нервову систему людини і тварин.</w:t>
      </w:r>
    </w:p>
    <w:p w14:paraId="6BCF4A62" w14:textId="77777777" w:rsidR="003A6EAB" w:rsidRDefault="003A6EAB">
      <w:r>
        <w:t>У Мазовецькому воєводстві спостерігаються випадки сказу у диких тварин (лисиці, кажани, єноти, борсуки, козулі) та у домашніх тварин(</w:t>
      </w:r>
      <w:r>
        <w:rPr>
          <w:u w:val="single"/>
        </w:rPr>
        <w:t>собаки та коти)</w:t>
      </w:r>
      <w:r>
        <w:t>.</w:t>
      </w:r>
    </w:p>
    <w:p w14:paraId="0A6589CA" w14:textId="77777777" w:rsidR="003A6EAB" w:rsidRDefault="003A6EAB">
      <w:r>
        <w:t>Будьте обережні!</w:t>
      </w:r>
    </w:p>
    <w:p w14:paraId="7463CB58" w14:textId="77777777" w:rsidR="003A6EAB" w:rsidRDefault="003A6EAB">
      <w:r>
        <w:t>Тримайтеся подалі від диких та безпритульних тварин!</w:t>
      </w:r>
    </w:p>
    <w:p w14:paraId="337CDB51" w14:textId="77777777" w:rsidR="001E33C0" w:rsidRDefault="001E33C0">
      <w:r>
        <w:t>У разі укусу негайно зверніться до лікаря!</w:t>
      </w:r>
    </w:p>
    <w:p w14:paraId="57F67F14" w14:textId="77777777" w:rsidR="004C1F6D" w:rsidRPr="00CD2828" w:rsidRDefault="00712EBE">
      <w:pPr>
        <w:rPr>
          <w:b/>
          <w:bCs/>
        </w:rPr>
      </w:pPr>
      <w:r>
        <w:rPr>
          <w:b/>
        </w:rPr>
        <w:t>У Польщі обов’язкова щорічна вакцинація собак від сказу!</w:t>
      </w:r>
    </w:p>
    <w:p w14:paraId="2675F523" w14:textId="77777777" w:rsidR="000770FA" w:rsidRDefault="000770FA" w:rsidP="000770FA">
      <w:r>
        <w:t>Симптоми сказу:</w:t>
      </w:r>
    </w:p>
    <w:p w14:paraId="164A1583" w14:textId="77777777" w:rsidR="000770FA" w:rsidRDefault="000770FA" w:rsidP="000770FA">
      <w:pPr>
        <w:pStyle w:val="Akapitzlist"/>
        <w:numPr>
          <w:ilvl w:val="0"/>
          <w:numId w:val="2"/>
        </w:numPr>
      </w:pPr>
      <w:r>
        <w:t>гіперактивність, тривожність і лихоманка.</w:t>
      </w:r>
    </w:p>
    <w:p w14:paraId="3327F53E" w14:textId="77777777" w:rsidR="00B64C44" w:rsidRDefault="00227D5F" w:rsidP="000770FA">
      <w:pPr>
        <w:pStyle w:val="Akapitzlist"/>
        <w:numPr>
          <w:ilvl w:val="0"/>
          <w:numId w:val="2"/>
        </w:numPr>
      </w:pPr>
      <w:r>
        <w:t>зміна поведінки тварини - спокійний стає агресивним і нервовим, а неслухняний - тихим і покірним.</w:t>
      </w:r>
    </w:p>
    <w:p w14:paraId="1EF81D46" w14:textId="77777777" w:rsidR="00B64C44" w:rsidRDefault="00227D5F" w:rsidP="000770FA">
      <w:pPr>
        <w:pStyle w:val="Akapitzlist"/>
        <w:numPr>
          <w:ilvl w:val="0"/>
          <w:numId w:val="2"/>
        </w:numPr>
      </w:pPr>
      <w:r>
        <w:t>облизування місця укусу, сильний свербіж, розчісування і навіть кусання.</w:t>
      </w:r>
    </w:p>
    <w:p w14:paraId="2F87C06D" w14:textId="77777777" w:rsidR="000770FA" w:rsidRDefault="000770FA" w:rsidP="000770FA">
      <w:pPr>
        <w:pStyle w:val="Akapitzlist"/>
        <w:numPr>
          <w:ilvl w:val="0"/>
          <w:numId w:val="2"/>
        </w:numPr>
      </w:pPr>
      <w:r>
        <w:t>нервозність, агресивність, підвищена реакція на світло і звук, вживання неїстівних продуктів</w:t>
      </w:r>
    </w:p>
    <w:p w14:paraId="05EDDFB5" w14:textId="77777777" w:rsidR="00B64C44" w:rsidRDefault="00E1511D" w:rsidP="00057A78">
      <w:pPr>
        <w:tabs>
          <w:tab w:val="left" w:pos="5400"/>
        </w:tabs>
        <w:spacing w:after="0"/>
        <w:rPr>
          <w:b/>
          <w:u w:val="single"/>
        </w:rPr>
      </w:pPr>
      <w:r>
        <w:t>Положенням Мазовецького воєводи від 20.07.2021 № 26 про боротьбу зі сказом (зі змінами) зазначено:</w:t>
      </w:r>
      <w:r w:rsidR="00B64C44">
        <w:t xml:space="preserve"> </w:t>
      </w:r>
      <w:r>
        <w:rPr>
          <w:b/>
          <w:u w:val="single"/>
        </w:rPr>
        <w:t>Зона ризику сказу та що робити та чого не можна в цій області.</w:t>
      </w:r>
      <w:r w:rsidR="00B64C44">
        <w:rPr>
          <w:b/>
          <w:u w:val="single"/>
        </w:rPr>
        <w:t xml:space="preserve">                                                 </w:t>
      </w:r>
    </w:p>
    <w:p w14:paraId="11ABC885" w14:textId="77777777" w:rsidR="00E1511D" w:rsidRPr="002951AB" w:rsidRDefault="00E1511D" w:rsidP="00E1511D">
      <w:pPr>
        <w:spacing w:before="26" w:after="0" w:line="276" w:lineRule="auto"/>
        <w:jc w:val="both"/>
        <w:rPr>
          <w:rFonts w:eastAsia="Times New Roman" w:cstheme="minorHAnsi"/>
        </w:rPr>
      </w:pPr>
      <w:r>
        <w:rPr>
          <w:b/>
          <w:color w:val="000000"/>
        </w:rPr>
        <w:t>НАКАЗИ</w:t>
      </w:r>
      <w:r>
        <w:rPr>
          <w:color w:val="000000"/>
        </w:rPr>
        <w:t xml:space="preserve"> :</w:t>
      </w:r>
    </w:p>
    <w:p w14:paraId="06385EC7" w14:textId="77777777" w:rsidR="00E1511D" w:rsidRPr="002951AB" w:rsidRDefault="00057A78" w:rsidP="00AB2BA0">
      <w:pPr>
        <w:spacing w:before="26" w:after="0" w:line="276" w:lineRule="auto"/>
        <w:rPr>
          <w:rFonts w:eastAsia="Times New Roman" w:cstheme="minorHAnsi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7216" behindDoc="1" locked="0" layoutInCell="1" allowOverlap="1" wp14:anchorId="37E2CC7C" wp14:editId="12CB89EA">
            <wp:simplePos x="0" y="0"/>
            <wp:positionH relativeFrom="margin">
              <wp:align>right</wp:align>
            </wp:positionH>
            <wp:positionV relativeFrom="paragraph">
              <wp:posOffset>25400</wp:posOffset>
            </wp:positionV>
            <wp:extent cx="4053840" cy="4099560"/>
            <wp:effectExtent l="0" t="0" r="3810" b="0"/>
            <wp:wrapTight wrapText="bothSides">
              <wp:wrapPolygon edited="0">
                <wp:start x="0" y="0"/>
                <wp:lineTo x="0" y="21480"/>
                <wp:lineTo x="21519" y="21480"/>
                <wp:lineTo x="2151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09" t="9293" r="34105" b="8747"/>
                    <a:stretch/>
                  </pic:blipFill>
                  <pic:spPr bwMode="auto">
                    <a:xfrm>
                      <a:off x="0" y="0"/>
                      <a:ext cx="4053840" cy="409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1) утримання собак прив’язаними або на огородженій закритій території, а </w:t>
      </w:r>
      <w:r w:rsidR="003F71F8">
        <w:rPr>
          <w:color w:val="000000"/>
        </w:rPr>
        <w:t>котів –</w:t>
      </w:r>
      <w:r>
        <w:rPr>
          <w:color w:val="000000"/>
        </w:rPr>
        <w:t xml:space="preserve"> в закритті;</w:t>
      </w:r>
    </w:p>
    <w:p w14:paraId="3B989E35" w14:textId="77777777" w:rsidR="00E1511D" w:rsidRDefault="00E1511D" w:rsidP="00AB2BA0">
      <w:pPr>
        <w:spacing w:before="26" w:after="0" w:line="276" w:lineRule="auto"/>
        <w:jc w:val="both"/>
        <w:rPr>
          <w:rFonts w:eastAsia="Times New Roman" w:cstheme="minorHAnsi"/>
          <w:color w:val="000000"/>
        </w:rPr>
      </w:pPr>
      <w:r>
        <w:rPr>
          <w:color w:val="000000"/>
        </w:rPr>
        <w:t>2) залишення худоби в господарських і закритих вольєрах.</w:t>
      </w:r>
    </w:p>
    <w:p w14:paraId="68FA2DA5" w14:textId="77777777" w:rsidR="00676B3D" w:rsidRDefault="00E1511D" w:rsidP="00B06131">
      <w:pPr>
        <w:spacing w:after="0"/>
        <w:rPr>
          <w:color w:val="000000"/>
        </w:rPr>
      </w:pPr>
      <w:r>
        <w:t xml:space="preserve">3) </w:t>
      </w:r>
      <w:r>
        <w:rPr>
          <w:color w:val="000000"/>
        </w:rPr>
        <w:t>вакцинація котів від сказу протягом 30 днів з дня досягнення котом віку 3 місяців, а потім не рідше кожні 12 місяців з дня останньої вакцинації.</w:t>
      </w:r>
    </w:p>
    <w:p w14:paraId="60B5FD57" w14:textId="77777777" w:rsidR="00B64C44" w:rsidRDefault="00AB2BA0" w:rsidP="00AB2BA0">
      <w:pPr>
        <w:tabs>
          <w:tab w:val="left" w:pos="5400"/>
        </w:tabs>
        <w:spacing w:after="0"/>
        <w:rPr>
          <w:b/>
          <w:color w:val="000000"/>
        </w:rPr>
      </w:pPr>
      <w:r>
        <w:rPr>
          <w:b/>
          <w:color w:val="000000"/>
        </w:rPr>
        <w:t>ЗАБОРОНИ:</w:t>
      </w:r>
    </w:p>
    <w:p w14:paraId="40C4C9BF" w14:textId="77777777" w:rsidR="00AB2BA0" w:rsidRDefault="00AB2BA0" w:rsidP="00AB2BA0">
      <w:pPr>
        <w:tabs>
          <w:tab w:val="left" w:pos="5400"/>
        </w:tabs>
        <w:spacing w:after="0"/>
      </w:pPr>
      <w:r>
        <w:rPr>
          <w:color w:val="000000"/>
        </w:rPr>
        <w:t>1)</w:t>
      </w:r>
      <w:r w:rsidR="00B64C44">
        <w:rPr>
          <w:b/>
          <w:color w:val="000000"/>
        </w:rPr>
        <w:t xml:space="preserve"> </w:t>
      </w:r>
      <w:r>
        <w:t>організація ярмарків, виставок, конкурсів, показів тварин, чутливих до сказу, за винятком ярмарків, виставок, змагань і шоу за участю собак, котів і коней на умовах, визначених рішенням територіально компетентного повітового ветеринарного лікаря;</w:t>
      </w:r>
    </w:p>
    <w:p w14:paraId="587C87BE" w14:textId="2E8E6675" w:rsidR="00B64C44" w:rsidRDefault="00DB7CFF" w:rsidP="00AB2BA0">
      <w:pPr>
        <w:tabs>
          <w:tab w:val="left" w:pos="5400"/>
        </w:tabs>
        <w:spacing w:after="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57699D2" wp14:editId="1029CC46">
                <wp:simplePos x="0" y="0"/>
                <wp:positionH relativeFrom="column">
                  <wp:posOffset>2611755</wp:posOffset>
                </wp:positionH>
                <wp:positionV relativeFrom="paragraph">
                  <wp:posOffset>425450</wp:posOffset>
                </wp:positionV>
                <wp:extent cx="1485900" cy="440055"/>
                <wp:effectExtent l="0" t="0" r="0" b="0"/>
                <wp:wrapTight wrapText="bothSides">
                  <wp:wrapPolygon edited="0">
                    <wp:start x="0" y="0"/>
                    <wp:lineTo x="0" y="21506"/>
                    <wp:lineTo x="21323" y="21506"/>
                    <wp:lineTo x="21323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0" cy="44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9CFB38" w14:textId="77777777" w:rsidR="004C1F6D" w:rsidRPr="00CD2828" w:rsidRDefault="00FB45C7" w:rsidP="00FB45C7">
                            <w:pPr>
                              <w:pStyle w:val="Legenda"/>
                              <w:spacing w:after="0"/>
                              <w:ind w:left="284" w:hanging="284"/>
                              <w:rPr>
                                <w:noProof/>
                                <w:color w:val="FF0000"/>
                              </w:rPr>
                            </w:pPr>
                            <w:r>
                              <w:rPr>
                                <w:noProof/>
                                <w:lang w:val="pl-PL" w:eastAsia="pl-PL"/>
                              </w:rPr>
                              <w:drawing>
                                <wp:inline distT="0" distB="0" distL="0" distR="0" wp14:anchorId="189F8583" wp14:editId="3AD1C46A">
                                  <wp:extent cx="143933" cy="143933"/>
                                  <wp:effectExtent l="0" t="0" r="8890" b="889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903" cy="1479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i w:val="0"/>
                                <w:color w:val="auto"/>
                                <w:u w:val="single"/>
                              </w:rPr>
                              <w:t>- зона ризику захворювання на сказ</w:t>
                            </w:r>
                            <w:r>
                              <w:t xml:space="preserve"> :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699D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05.65pt;margin-top:33.5pt;width:117pt;height:34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" filled="f" stroked="f">
                <v:textbox inset="0,0,0,0">
                  <w:txbxContent>
                    <w:p w14:paraId="0E9CFB38" w14:textId="77777777" w:rsidR="004C1F6D" w:rsidRPr="00CD2828" w:rsidRDefault="00FB45C7" w:rsidP="00FB45C7">
                      <w:pPr>
                        <w:pStyle w:val="Legenda"/>
                        <w:spacing w:after="0"/>
                        <w:ind w:left="284" w:hanging="284"/>
                        <w:rPr>
                          <w:noProof/>
                          <w:color w:val="FF0000"/>
                        </w:rPr>
                      </w:pPr>
                      <w:r>
                        <w:rPr>
                          <w:noProof/>
                          <w:lang w:val="pl-PL" w:eastAsia="pl-PL"/>
                        </w:rPr>
                        <w:drawing>
                          <wp:inline distT="0" distB="0" distL="0" distR="0" wp14:anchorId="189F8583" wp14:editId="3AD1C46A">
                            <wp:extent cx="143933" cy="143933"/>
                            <wp:effectExtent l="0" t="0" r="8890" b="889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903" cy="1479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i w:val="0"/>
                          <w:color w:val="auto"/>
                          <w:u w:val="single"/>
                        </w:rPr>
                        <w:t>- зона ризику захворювання на сказ</w:t>
                      </w:r>
                      <w:r>
                        <w:t xml:space="preserve"> :                                             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u w:val="single"/>
                        </w:rPr>
                        <w:t xml:space="preserve">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45C7">
        <w:rPr>
          <w:color w:val="000000"/>
        </w:rPr>
        <w:t>2)</w:t>
      </w:r>
      <w:r w:rsidR="00FB45C7">
        <w:t xml:space="preserve"> організація полювання та відлову дичини, за винятком санітарного відстрілу кабанів та індивідуального полювання без собак і на умовах, визначених рішенням територіально компетентного повітового ветеринарного лікаря».</w:t>
      </w:r>
    </w:p>
    <w:p w14:paraId="3C705851" w14:textId="77777777" w:rsidR="00AB2BA0" w:rsidRDefault="00AB2BA0" w:rsidP="00AB2BA0">
      <w:pPr>
        <w:rPr>
          <w:color w:val="000000"/>
        </w:rPr>
      </w:pPr>
      <w:r>
        <w:t>При винесенні рішень районний ветеринарний лікар враховує аналіз ризику, який показує, що застосування винятків не призведе до ризику поширення вірусу сказу.</w:t>
      </w:r>
    </w:p>
    <w:p w14:paraId="3CF90287" w14:textId="77777777" w:rsidR="00E63C64" w:rsidRPr="00B06131" w:rsidRDefault="00E63C64" w:rsidP="00B06131">
      <w:pPr>
        <w:jc w:val="center"/>
        <w:rPr>
          <w:b/>
          <w:bCs/>
          <w:sz w:val="28"/>
          <w:szCs w:val="28"/>
        </w:rPr>
      </w:pPr>
      <w:r>
        <w:rPr>
          <w:b/>
          <w:color w:val="000000"/>
          <w:sz w:val="28"/>
        </w:rPr>
        <w:t>ОТРИМАЙТЕ БІЛЬШЕ ІНФОРМАЦІЇ ВІД ПОВІТОВОГО ВЕТЕРИНАРНОГО ЛІКАРЯ</w:t>
      </w:r>
    </w:p>
    <w:sectPr w:rsidR="00E63C64" w:rsidRPr="00B06131" w:rsidSect="00C166EA">
      <w:footerReference w:type="default" r:id="rId10"/>
      <w:pgSz w:w="11906" w:h="16838"/>
      <w:pgMar w:top="720" w:right="720" w:bottom="720" w:left="72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D2DEF" w14:textId="77777777" w:rsidR="001F5A90" w:rsidRDefault="001F5A90" w:rsidP="00CF6B3D">
      <w:pPr>
        <w:spacing w:after="0" w:line="240" w:lineRule="auto"/>
      </w:pPr>
      <w:r>
        <w:separator/>
      </w:r>
    </w:p>
  </w:endnote>
  <w:endnote w:type="continuationSeparator" w:id="0">
    <w:p w14:paraId="0D37E959" w14:textId="77777777" w:rsidR="001F5A90" w:rsidRDefault="001F5A90" w:rsidP="00CF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135DE" w14:textId="77777777" w:rsidR="00CF6B3D" w:rsidRDefault="00CF6B3D">
    <w:pPr>
      <w:pStyle w:val="Stopka"/>
    </w:pPr>
  </w:p>
  <w:p w14:paraId="661C2E08" w14:textId="77777777" w:rsidR="00CF6B3D" w:rsidRDefault="00CF6B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2B8F4" w14:textId="77777777" w:rsidR="001F5A90" w:rsidRDefault="001F5A90" w:rsidP="00CF6B3D">
      <w:pPr>
        <w:spacing w:after="0" w:line="240" w:lineRule="auto"/>
      </w:pPr>
      <w:r>
        <w:separator/>
      </w:r>
    </w:p>
  </w:footnote>
  <w:footnote w:type="continuationSeparator" w:id="0">
    <w:p w14:paraId="578CD8D2" w14:textId="77777777" w:rsidR="001F5A90" w:rsidRDefault="001F5A90" w:rsidP="00CF6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8" type="#_x0000_t75" style="width:10.2pt;height:10.2pt;visibility:visible;mso-wrap-style:square" o:bullet="t">
        <v:imagedata r:id="rId1" o:title=""/>
      </v:shape>
    </w:pict>
  </w:numPicBullet>
  <w:numPicBullet w:numPicBulletId="1">
    <w:pict>
      <v:shape id="_x0000_i1159" type="#_x0000_t75" style="width:10.2pt;height:10.2pt;visibility:visible;mso-wrap-style:square" o:bullet="t">
        <v:imagedata r:id="rId2" o:title=""/>
      </v:shape>
    </w:pict>
  </w:numPicBullet>
  <w:numPicBullet w:numPicBulletId="2">
    <w:pict>
      <v:shape id="_x0000_i1160" type="#_x0000_t75" style="width:10.2pt;height:10.2pt;visibility:visible;mso-wrap-style:square" o:bullet="t">
        <v:imagedata r:id="rId3" o:title=""/>
      </v:shape>
    </w:pict>
  </w:numPicBullet>
  <w:numPicBullet w:numPicBulletId="3">
    <w:pict>
      <v:shape id="_x0000_i1161" type="#_x0000_t75" style="width:10.2pt;height:10.2pt;visibility:visible;mso-wrap-style:square" o:bullet="t">
        <v:imagedata r:id="rId4" o:title=""/>
      </v:shape>
    </w:pict>
  </w:numPicBullet>
  <w:numPicBullet w:numPicBulletId="4">
    <w:pict>
      <v:shape id="_x0000_i1162" type="#_x0000_t75" style="width:12pt;height:12pt;visibility:visible;mso-wrap-style:square" o:bullet="t">
        <v:imagedata r:id="rId5" o:title=""/>
      </v:shape>
    </w:pict>
  </w:numPicBullet>
  <w:numPicBullet w:numPicBulletId="5">
    <w:pict>
      <v:shape id="_x0000_i1163" type="#_x0000_t75" style="width:10.8pt;height:10.8pt;visibility:visible;mso-wrap-style:square" o:bullet="t">
        <v:imagedata r:id="rId6" o:title=""/>
      </v:shape>
    </w:pict>
  </w:numPicBullet>
  <w:abstractNum w:abstractNumId="0" w15:restartNumberingAfterBreak="0">
    <w:nsid w:val="1DCA7F47"/>
    <w:multiLevelType w:val="hybridMultilevel"/>
    <w:tmpl w:val="F4DC536C"/>
    <w:lvl w:ilvl="0" w:tplc="DF2C37D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" w15:restartNumberingAfterBreak="0">
    <w:nsid w:val="3A7739A5"/>
    <w:multiLevelType w:val="hybridMultilevel"/>
    <w:tmpl w:val="77CC4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B1CC2"/>
    <w:multiLevelType w:val="hybridMultilevel"/>
    <w:tmpl w:val="52CCDC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670C5"/>
    <w:multiLevelType w:val="hybridMultilevel"/>
    <w:tmpl w:val="A1CC8FC6"/>
    <w:lvl w:ilvl="0" w:tplc="29CCFE44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083B0F"/>
    <w:multiLevelType w:val="hybridMultilevel"/>
    <w:tmpl w:val="C88C2634"/>
    <w:lvl w:ilvl="0" w:tplc="144ACB8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1274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3EFE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4A6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A40A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AA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1402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80DC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6EE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44731607">
    <w:abstractNumId w:val="2"/>
  </w:num>
  <w:num w:numId="2" w16cid:durableId="2011371386">
    <w:abstractNumId w:val="3"/>
  </w:num>
  <w:num w:numId="3" w16cid:durableId="364327120">
    <w:abstractNumId w:val="4"/>
  </w:num>
  <w:num w:numId="4" w16cid:durableId="507864534">
    <w:abstractNumId w:val="1"/>
  </w:num>
  <w:num w:numId="5" w16cid:durableId="6253296">
    <w:abstractNumId w:val="0"/>
  </w:num>
  <w:num w:numId="6" w16cid:durableId="583341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3C"/>
    <w:rsid w:val="00057A78"/>
    <w:rsid w:val="00066A78"/>
    <w:rsid w:val="000770FA"/>
    <w:rsid w:val="000A1AF2"/>
    <w:rsid w:val="00121114"/>
    <w:rsid w:val="001A164F"/>
    <w:rsid w:val="001E33C0"/>
    <w:rsid w:val="001F5A90"/>
    <w:rsid w:val="00227D5F"/>
    <w:rsid w:val="00243D3C"/>
    <w:rsid w:val="003A6EAB"/>
    <w:rsid w:val="003F71F8"/>
    <w:rsid w:val="004C1F6D"/>
    <w:rsid w:val="004C471D"/>
    <w:rsid w:val="00676B3D"/>
    <w:rsid w:val="00676E15"/>
    <w:rsid w:val="00712EBE"/>
    <w:rsid w:val="007C6BCC"/>
    <w:rsid w:val="00837B61"/>
    <w:rsid w:val="008859EF"/>
    <w:rsid w:val="009D6A61"/>
    <w:rsid w:val="00A16108"/>
    <w:rsid w:val="00AB2BA0"/>
    <w:rsid w:val="00B06131"/>
    <w:rsid w:val="00B32B28"/>
    <w:rsid w:val="00B64C44"/>
    <w:rsid w:val="00C166EA"/>
    <w:rsid w:val="00CD2828"/>
    <w:rsid w:val="00CF6B3D"/>
    <w:rsid w:val="00DB7CFF"/>
    <w:rsid w:val="00DD0309"/>
    <w:rsid w:val="00E1511D"/>
    <w:rsid w:val="00E63C64"/>
    <w:rsid w:val="00FB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02F0"/>
  <w15:docId w15:val="{69E49651-4416-4667-AD71-707A0E56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E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770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6B3D"/>
    <w:pPr>
      <w:tabs>
        <w:tab w:val="center" w:pos="4680"/>
        <w:tab w:val="right" w:pos="9360"/>
      </w:tabs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F6B3D"/>
    <w:rPr>
      <w:rFonts w:ascii="Times New Roman" w:eastAsia="Times New Roman" w:hAnsi="Times New Roman" w:cs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B3D"/>
  </w:style>
  <w:style w:type="paragraph" w:styleId="Legenda">
    <w:name w:val="caption"/>
    <w:basedOn w:val="Normalny"/>
    <w:next w:val="Normalny"/>
    <w:uiPriority w:val="35"/>
    <w:unhideWhenUsed/>
    <w:qFormat/>
    <w:rsid w:val="004C1F6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1E0F0-0687-4637-A70E-945A1D19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Kobylarz</dc:creator>
  <cp:lastModifiedBy>Sylwia Kobylarz</cp:lastModifiedBy>
  <cp:revision>2</cp:revision>
  <cp:lastPrinted>2022-05-11T10:01:00Z</cp:lastPrinted>
  <dcterms:created xsi:type="dcterms:W3CDTF">2022-06-03T11:48:00Z</dcterms:created>
  <dcterms:modified xsi:type="dcterms:W3CDTF">2022-06-03T11:48:00Z</dcterms:modified>
</cp:coreProperties>
</file>